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52" w:rsidRDefault="00BA1852" w:rsidP="00BA185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A1852" w:rsidRDefault="00BA1852" w:rsidP="00BA1852">
      <w:r>
        <w:rPr>
          <w:lang w:val="sr-Cyrl-CS"/>
        </w:rPr>
        <w:t>НАРОДНА СКУПШТИНА</w:t>
      </w:r>
    </w:p>
    <w:p w:rsidR="00BA1852" w:rsidRDefault="00BA1852" w:rsidP="00BA18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BA1852" w:rsidRDefault="008B749F" w:rsidP="00BA18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BA1852">
        <w:rPr>
          <w:rFonts w:ascii="Times New Roman" w:hAnsi="Times New Roman"/>
          <w:sz w:val="24"/>
          <w:szCs w:val="24"/>
          <w:lang w:val="sr-Cyrl-RS"/>
        </w:rPr>
        <w:t xml:space="preserve">мај </w:t>
      </w:r>
      <w:r w:rsidR="00BA1852">
        <w:rPr>
          <w:rFonts w:ascii="Times New Roman" w:hAnsi="Times New Roman"/>
          <w:sz w:val="24"/>
          <w:szCs w:val="24"/>
          <w:lang w:val="sr-Latn-CS"/>
        </w:rPr>
        <w:t>201</w:t>
      </w:r>
      <w:r w:rsidR="00BA1852">
        <w:rPr>
          <w:rFonts w:ascii="Times New Roman" w:hAnsi="Times New Roman"/>
          <w:sz w:val="24"/>
          <w:szCs w:val="24"/>
          <w:lang w:val="sr-Cyrl-RS"/>
        </w:rPr>
        <w:t>3</w:t>
      </w:r>
      <w:r w:rsidR="00BA1852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A1852" w:rsidRDefault="00BA1852" w:rsidP="00BA1852">
      <w:pPr>
        <w:rPr>
          <w:lang w:val="sr-Cyrl-CS"/>
        </w:rPr>
      </w:pPr>
      <w:r>
        <w:rPr>
          <w:lang w:val="sr-Cyrl-CS"/>
        </w:rPr>
        <w:t>Београд</w:t>
      </w: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BA1852" w:rsidP="00BA185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ПРЕДСЕДНИК НАРОДНЕ СКУПШТИНЕ</w:t>
      </w:r>
    </w:p>
    <w:p w:rsidR="00BA1852" w:rsidRDefault="00BA1852" w:rsidP="00BA185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A1852" w:rsidRDefault="00BA1852" w:rsidP="00BA185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 основу члана 157. став 6. и члана 161. став 1. </w:t>
      </w:r>
      <w:r w:rsidR="00631F3F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ословника Народне скупштине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Службени гласник РС</w:t>
      </w:r>
      <w:r>
        <w:rPr>
          <w:rFonts w:ascii="Times New Roman" w:hAnsi="Times New Roman"/>
          <w:sz w:val="24"/>
          <w:szCs w:val="24"/>
          <w:lang w:val="sr-Latn-R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, број 20/12 – пречишћен текст), Одбор за здравље и породицу подноси на Предлог закона о правима пацијената следећи амандман:</w:t>
      </w:r>
    </w:p>
    <w:p w:rsidR="00BA1852" w:rsidRDefault="00BA1852" w:rsidP="00BA1852">
      <w:pPr>
        <w:tabs>
          <w:tab w:val="left" w:pos="0"/>
          <w:tab w:val="left" w:pos="993"/>
        </w:tabs>
        <w:ind w:firstLine="709"/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АМАНДМАН</w:t>
      </w: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У Предлогу закона о правима пацијената члан 39. став 1. мења се и гласи: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>„Послове саветника за заштиту права пацијената (у даљем тексту:</w:t>
      </w:r>
      <w:r w:rsidR="00493841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саветник пацијената) обавља дипломирани правник са положеним стручним испитом за рад у органима државне управе, са најмање три године радног искуства у струци и познавањем прописа из области здравства.“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 xml:space="preserve">Наведеном изменом става 1. овог члана омогућује се и млађим кадровима правне струке уз одговарајућу едукацију коју ће спровести Министарство здравља у јединицама локалне самоуправе да могу обављати послове саветника пацијената. Наиме, за </w:t>
      </w:r>
      <w:r w:rsidR="003028BC">
        <w:rPr>
          <w:lang w:val="sr-Cyrl-RS"/>
        </w:rPr>
        <w:t>рад на пословима саветника тражи</w:t>
      </w:r>
      <w:r>
        <w:rPr>
          <w:lang w:val="sr-Cyrl-RS"/>
        </w:rPr>
        <w:t xml:space="preserve"> се да дипломирани правник има положен стручни испит за рад у органима државне управе а смањено је и потребно радно искуство са пет на три године. Међутим, то не значи да на овим пословима не могу да буду ангажовани и дипломирани правници са већим радним искуством а посебно у локалним заједницама са великим бројем становника и већим капацитетима здравствене службе. Ова промена такође треба да омогући и јединицама локалне самоуправе да лакше обезбеде потребан кадар за рад на пословима саветника пацијен</w:t>
      </w:r>
      <w:r w:rsidR="00E23554">
        <w:rPr>
          <w:lang w:val="sr-Cyrl-RS"/>
        </w:rPr>
        <w:t>а</w:t>
      </w:r>
      <w:r>
        <w:rPr>
          <w:lang w:val="sr-Cyrl-RS"/>
        </w:rPr>
        <w:t>та, у складу са њиховим кадровским могућностима.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BA1852" w:rsidTr="00BA1852">
        <w:tc>
          <w:tcPr>
            <w:tcW w:w="3510" w:type="dxa"/>
            <w:hideMark/>
          </w:tcPr>
          <w:p w:rsidR="00BA1852" w:rsidRDefault="00BA1852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ПРЕДСЕДНИК</w:t>
            </w:r>
          </w:p>
        </w:tc>
      </w:tr>
      <w:tr w:rsidR="00BA1852" w:rsidTr="00BA1852">
        <w:tc>
          <w:tcPr>
            <w:tcW w:w="3510" w:type="dxa"/>
          </w:tcPr>
          <w:p w:rsidR="00BA1852" w:rsidRDefault="00BA1852">
            <w:pPr>
              <w:tabs>
                <w:tab w:val="left" w:pos="0"/>
                <w:tab w:val="left" w:pos="993"/>
              </w:tabs>
              <w:jc w:val="right"/>
              <w:rPr>
                <w:lang w:val="sr-Cyrl-RS"/>
              </w:rPr>
            </w:pPr>
          </w:p>
        </w:tc>
      </w:tr>
      <w:tr w:rsidR="00BA1852" w:rsidTr="00BA1852">
        <w:tc>
          <w:tcPr>
            <w:tcW w:w="3510" w:type="dxa"/>
            <w:hideMark/>
          </w:tcPr>
          <w:p w:rsidR="00BA1852" w:rsidRDefault="00BA1852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Проф.др Душан Милисављевић</w:t>
            </w:r>
          </w:p>
        </w:tc>
      </w:tr>
    </w:tbl>
    <w:p w:rsidR="00517E6C" w:rsidRDefault="00517E6C"/>
    <w:sectPr w:rsidR="00517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E9"/>
    <w:rsid w:val="003028BC"/>
    <w:rsid w:val="0039533C"/>
    <w:rsid w:val="00493841"/>
    <w:rsid w:val="00517E6C"/>
    <w:rsid w:val="00631F3F"/>
    <w:rsid w:val="007C2DCC"/>
    <w:rsid w:val="008B749F"/>
    <w:rsid w:val="00BA1852"/>
    <w:rsid w:val="00BC2AE9"/>
    <w:rsid w:val="00E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18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18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9</cp:revision>
  <dcterms:created xsi:type="dcterms:W3CDTF">2013-05-15T08:01:00Z</dcterms:created>
  <dcterms:modified xsi:type="dcterms:W3CDTF">2013-05-29T11:40:00Z</dcterms:modified>
</cp:coreProperties>
</file>